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25B" w:rsidRPr="00BD7E1E" w:rsidRDefault="00F157A9" w:rsidP="00BD7E1E">
      <w:pPr>
        <w:spacing w:line="276" w:lineRule="auto"/>
        <w:ind w:left="-142" w:right="-425"/>
        <w:jc w:val="center"/>
        <w:rPr>
          <w:rFonts w:ascii="Arial" w:hAnsi="Arial" w:cs="Arial"/>
          <w:b/>
          <w:sz w:val="20"/>
          <w:szCs w:val="20"/>
        </w:rPr>
      </w:pPr>
      <w:r w:rsidRPr="00BD7E1E">
        <w:rPr>
          <w:rFonts w:ascii="Arial" w:hAnsi="Arial" w:cs="Arial"/>
          <w:b/>
          <w:sz w:val="20"/>
          <w:szCs w:val="20"/>
        </w:rPr>
        <w:t>Fac-simile testo di</w:t>
      </w:r>
      <w:r w:rsidR="00DC4638" w:rsidRPr="00BD7E1E">
        <w:rPr>
          <w:rFonts w:ascii="Arial" w:hAnsi="Arial" w:cs="Arial"/>
          <w:b/>
          <w:sz w:val="20"/>
          <w:szCs w:val="20"/>
        </w:rPr>
        <w:t xml:space="preserve"> </w:t>
      </w:r>
      <w:r w:rsidR="00933C32" w:rsidRPr="00BD7E1E">
        <w:rPr>
          <w:rFonts w:ascii="Arial" w:hAnsi="Arial" w:cs="Arial"/>
          <w:b/>
          <w:sz w:val="20"/>
          <w:szCs w:val="20"/>
        </w:rPr>
        <w:t>“</w:t>
      </w:r>
      <w:r w:rsidR="00060722" w:rsidRPr="00BD7E1E">
        <w:rPr>
          <w:rFonts w:ascii="Arial" w:hAnsi="Arial" w:cs="Arial"/>
          <w:b/>
          <w:sz w:val="20"/>
          <w:szCs w:val="20"/>
        </w:rPr>
        <w:t>C</w:t>
      </w:r>
      <w:r w:rsidR="00F9125B" w:rsidRPr="00BD7E1E">
        <w:rPr>
          <w:rFonts w:ascii="Arial" w:hAnsi="Arial" w:cs="Arial"/>
          <w:b/>
          <w:sz w:val="20"/>
          <w:szCs w:val="20"/>
        </w:rPr>
        <w:t>O</w:t>
      </w:r>
      <w:r w:rsidR="00C164DE" w:rsidRPr="00BD7E1E">
        <w:rPr>
          <w:rFonts w:ascii="Arial" w:hAnsi="Arial" w:cs="Arial"/>
          <w:b/>
          <w:sz w:val="20"/>
          <w:szCs w:val="20"/>
        </w:rPr>
        <w:t>NDIZIONI PARTICOLARI PER POLIZZA</w:t>
      </w:r>
      <w:r w:rsidR="00F9125B" w:rsidRPr="00BD7E1E">
        <w:rPr>
          <w:rFonts w:ascii="Arial" w:hAnsi="Arial" w:cs="Arial"/>
          <w:b/>
          <w:sz w:val="20"/>
          <w:szCs w:val="20"/>
        </w:rPr>
        <w:t xml:space="preserve"> ASSICURATIV</w:t>
      </w:r>
      <w:r w:rsidR="00C164DE" w:rsidRPr="00BD7E1E">
        <w:rPr>
          <w:rFonts w:ascii="Arial" w:hAnsi="Arial" w:cs="Arial"/>
          <w:b/>
          <w:sz w:val="20"/>
          <w:szCs w:val="20"/>
        </w:rPr>
        <w:t>A</w:t>
      </w:r>
      <w:r w:rsidR="00F9125B" w:rsidRPr="00BD7E1E">
        <w:rPr>
          <w:rFonts w:ascii="Arial" w:hAnsi="Arial" w:cs="Arial"/>
          <w:b/>
          <w:sz w:val="20"/>
          <w:szCs w:val="20"/>
        </w:rPr>
        <w:t xml:space="preserve"> A PRIMA RICHIESTA</w:t>
      </w:r>
      <w:r w:rsidR="00B57AFF" w:rsidRPr="00BD7E1E">
        <w:rPr>
          <w:rFonts w:ascii="Arial" w:hAnsi="Arial" w:cs="Arial"/>
          <w:b/>
          <w:sz w:val="20"/>
          <w:szCs w:val="20"/>
        </w:rPr>
        <w:t>”</w:t>
      </w:r>
      <w:r w:rsidR="00F9125B" w:rsidRPr="00BD7E1E">
        <w:rPr>
          <w:rFonts w:ascii="Arial" w:hAnsi="Arial" w:cs="Arial"/>
          <w:b/>
          <w:sz w:val="20"/>
          <w:szCs w:val="20"/>
        </w:rPr>
        <w:t xml:space="preserve"> </w:t>
      </w:r>
      <w:r w:rsidR="00031BFC" w:rsidRPr="00BD7E1E">
        <w:rPr>
          <w:rFonts w:ascii="Arial" w:hAnsi="Arial" w:cs="Arial"/>
          <w:b/>
          <w:sz w:val="20"/>
          <w:szCs w:val="20"/>
        </w:rPr>
        <w:t xml:space="preserve"> </w:t>
      </w:r>
    </w:p>
    <w:p w:rsidR="00060722" w:rsidRPr="00BD7E1E" w:rsidRDefault="00F9125B" w:rsidP="00BD7E1E">
      <w:pPr>
        <w:spacing w:line="276" w:lineRule="auto"/>
        <w:jc w:val="center"/>
        <w:rPr>
          <w:rFonts w:ascii="Arial" w:hAnsi="Arial" w:cs="Arial"/>
          <w:b/>
          <w:i/>
          <w:sz w:val="20"/>
          <w:szCs w:val="20"/>
        </w:rPr>
      </w:pPr>
      <w:r w:rsidRPr="00BD7E1E">
        <w:rPr>
          <w:rFonts w:ascii="Arial" w:hAnsi="Arial" w:cs="Arial"/>
          <w:b/>
          <w:sz w:val="20"/>
          <w:szCs w:val="20"/>
        </w:rPr>
        <w:t>(</w:t>
      </w:r>
      <w:r w:rsidR="00031BFC" w:rsidRPr="00BD7E1E">
        <w:rPr>
          <w:rFonts w:ascii="Arial" w:hAnsi="Arial" w:cs="Arial"/>
          <w:b/>
          <w:i/>
          <w:sz w:val="20"/>
          <w:szCs w:val="20"/>
        </w:rPr>
        <w:t xml:space="preserve">da </w:t>
      </w:r>
      <w:r w:rsidR="00EE173A" w:rsidRPr="00BD7E1E">
        <w:rPr>
          <w:rFonts w:ascii="Arial" w:hAnsi="Arial" w:cs="Arial"/>
          <w:b/>
          <w:i/>
          <w:sz w:val="20"/>
          <w:szCs w:val="20"/>
        </w:rPr>
        <w:t>rilasciare al Beneficiario</w:t>
      </w:r>
      <w:r w:rsidR="00031BFC" w:rsidRPr="00BD7E1E">
        <w:rPr>
          <w:rFonts w:ascii="Arial" w:hAnsi="Arial" w:cs="Arial"/>
          <w:b/>
          <w:i/>
          <w:sz w:val="20"/>
          <w:szCs w:val="20"/>
        </w:rPr>
        <w:t>,</w:t>
      </w:r>
      <w:r w:rsidR="00EF143A" w:rsidRPr="00BD7E1E">
        <w:rPr>
          <w:rFonts w:ascii="Arial" w:hAnsi="Arial" w:cs="Arial"/>
          <w:b/>
          <w:i/>
          <w:sz w:val="20"/>
          <w:szCs w:val="20"/>
        </w:rPr>
        <w:t xml:space="preserve"> sottoscritt</w:t>
      </w:r>
      <w:r w:rsidR="00F157A9" w:rsidRPr="00BD7E1E">
        <w:rPr>
          <w:rFonts w:ascii="Arial" w:hAnsi="Arial" w:cs="Arial"/>
          <w:b/>
          <w:i/>
          <w:sz w:val="20"/>
          <w:szCs w:val="20"/>
        </w:rPr>
        <w:t xml:space="preserve">o da Istituto </w:t>
      </w:r>
      <w:r w:rsidR="00EF143A" w:rsidRPr="00BD7E1E">
        <w:rPr>
          <w:rFonts w:ascii="Arial" w:hAnsi="Arial" w:cs="Arial"/>
          <w:b/>
          <w:i/>
          <w:sz w:val="20"/>
          <w:szCs w:val="20"/>
        </w:rPr>
        <w:t>Assicura</w:t>
      </w:r>
      <w:r w:rsidR="00F157A9" w:rsidRPr="00BD7E1E">
        <w:rPr>
          <w:rFonts w:ascii="Arial" w:hAnsi="Arial" w:cs="Arial"/>
          <w:b/>
          <w:i/>
          <w:sz w:val="20"/>
          <w:szCs w:val="20"/>
        </w:rPr>
        <w:t>tivo</w:t>
      </w:r>
      <w:r w:rsidR="00CC1D07" w:rsidRPr="00BD7E1E">
        <w:rPr>
          <w:rFonts w:ascii="Arial" w:hAnsi="Arial" w:cs="Arial"/>
          <w:b/>
          <w:i/>
          <w:sz w:val="20"/>
          <w:szCs w:val="20"/>
        </w:rPr>
        <w:t xml:space="preserve"> emittente</w:t>
      </w:r>
      <w:r w:rsidRPr="00BD7E1E">
        <w:rPr>
          <w:rFonts w:ascii="Arial" w:hAnsi="Arial" w:cs="Arial"/>
          <w:b/>
          <w:i/>
          <w:sz w:val="20"/>
          <w:szCs w:val="20"/>
        </w:rPr>
        <w:t>)</w:t>
      </w:r>
    </w:p>
    <w:p w:rsidR="00060722" w:rsidRPr="00BD7E1E" w:rsidRDefault="00060722" w:rsidP="00BD7E1E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E16727" w:rsidRDefault="00060722" w:rsidP="00CC28F7">
      <w:pPr>
        <w:spacing w:line="300" w:lineRule="auto"/>
        <w:jc w:val="both"/>
        <w:rPr>
          <w:rFonts w:ascii="Arial" w:hAnsi="Arial" w:cs="Arial"/>
          <w:sz w:val="20"/>
          <w:szCs w:val="20"/>
        </w:rPr>
      </w:pPr>
      <w:r w:rsidRPr="00BD7E1E">
        <w:rPr>
          <w:rFonts w:ascii="Arial" w:hAnsi="Arial" w:cs="Arial"/>
          <w:sz w:val="20"/>
          <w:szCs w:val="20"/>
        </w:rPr>
        <w:t xml:space="preserve">Premesso che </w:t>
      </w:r>
      <w:r w:rsidR="00E16727">
        <w:rPr>
          <w:rFonts w:ascii="Arial" w:hAnsi="Arial" w:cs="Arial"/>
          <w:sz w:val="20"/>
          <w:szCs w:val="20"/>
        </w:rPr>
        <w:t xml:space="preserve">JULIA RETE </w:t>
      </w:r>
      <w:proofErr w:type="spellStart"/>
      <w:r w:rsidR="00E16727">
        <w:rPr>
          <w:rFonts w:ascii="Arial" w:hAnsi="Arial" w:cs="Arial"/>
          <w:sz w:val="20"/>
          <w:szCs w:val="20"/>
        </w:rPr>
        <w:t>s.u.r.l</w:t>
      </w:r>
      <w:proofErr w:type="spellEnd"/>
      <w:r w:rsidR="00E16727">
        <w:rPr>
          <w:rFonts w:ascii="Arial" w:hAnsi="Arial" w:cs="Arial"/>
          <w:sz w:val="20"/>
          <w:szCs w:val="20"/>
        </w:rPr>
        <w:t>.</w:t>
      </w:r>
      <w:r w:rsidRPr="00BD7E1E">
        <w:rPr>
          <w:rFonts w:ascii="Arial" w:hAnsi="Arial" w:cs="Arial"/>
          <w:sz w:val="20"/>
          <w:szCs w:val="20"/>
        </w:rPr>
        <w:t xml:space="preserve"> (Beneficiario) </w:t>
      </w:r>
      <w:r w:rsidR="00634BFD" w:rsidRPr="00BD7E1E">
        <w:rPr>
          <w:rFonts w:ascii="Arial" w:hAnsi="Arial" w:cs="Arial"/>
          <w:sz w:val="20"/>
          <w:szCs w:val="20"/>
        </w:rPr>
        <w:t xml:space="preserve">svolge il servizio di distribuzione del gas naturale a favore della società </w:t>
      </w:r>
      <w:r w:rsidRPr="00BD7E1E">
        <w:rPr>
          <w:rFonts w:ascii="Arial" w:hAnsi="Arial" w:cs="Arial"/>
          <w:sz w:val="20"/>
          <w:szCs w:val="20"/>
        </w:rPr>
        <w:t xml:space="preserve">_______ </w:t>
      </w:r>
      <w:r w:rsidR="00745DBE" w:rsidRPr="00BD7E1E">
        <w:rPr>
          <w:rFonts w:ascii="Arial" w:hAnsi="Arial" w:cs="Arial"/>
          <w:sz w:val="20"/>
          <w:szCs w:val="20"/>
        </w:rPr>
        <w:t xml:space="preserve">con sede legale in …… CF ……. </w:t>
      </w:r>
      <w:r w:rsidRPr="00BD7E1E">
        <w:rPr>
          <w:rFonts w:ascii="Arial" w:hAnsi="Arial" w:cs="Arial"/>
          <w:sz w:val="20"/>
          <w:szCs w:val="20"/>
        </w:rPr>
        <w:t xml:space="preserve">(Debitore) </w:t>
      </w:r>
      <w:r w:rsidR="00E16727" w:rsidRPr="00E16727">
        <w:rPr>
          <w:rFonts w:ascii="Arial" w:hAnsi="Arial" w:cs="Arial"/>
          <w:sz w:val="20"/>
          <w:szCs w:val="20"/>
        </w:rPr>
        <w:t>in base al Codice di rete tipo per il servizio di distribuzione del gas (CRDG), approvato con deliberazione dell’Autorità per l’Energia Elettrica ed il Gas AEEG, in data 6 giugno 2006, n. 108/06 e successi</w:t>
      </w:r>
      <w:r w:rsidR="00E16727">
        <w:rPr>
          <w:rFonts w:ascii="Arial" w:hAnsi="Arial" w:cs="Arial"/>
          <w:sz w:val="20"/>
          <w:szCs w:val="20"/>
        </w:rPr>
        <w:t>ve modificazioni e integrazioni.</w:t>
      </w:r>
    </w:p>
    <w:p w:rsidR="00060722" w:rsidRPr="00BD7E1E" w:rsidRDefault="00060722" w:rsidP="00CC28F7">
      <w:pPr>
        <w:spacing w:line="300" w:lineRule="auto"/>
        <w:jc w:val="both"/>
        <w:rPr>
          <w:rFonts w:ascii="Arial" w:hAnsi="Arial" w:cs="Arial"/>
          <w:sz w:val="20"/>
          <w:szCs w:val="20"/>
        </w:rPr>
      </w:pPr>
      <w:r w:rsidRPr="00BD7E1E">
        <w:rPr>
          <w:rFonts w:ascii="Arial" w:hAnsi="Arial" w:cs="Arial"/>
          <w:sz w:val="20"/>
          <w:szCs w:val="20"/>
        </w:rPr>
        <w:t>La soci</w:t>
      </w:r>
      <w:r w:rsidR="00AA1B2E" w:rsidRPr="00BD7E1E">
        <w:rPr>
          <w:rFonts w:ascii="Arial" w:hAnsi="Arial" w:cs="Arial"/>
          <w:sz w:val="20"/>
          <w:szCs w:val="20"/>
        </w:rPr>
        <w:t>età ____________</w:t>
      </w:r>
      <w:r w:rsidRPr="00BD7E1E">
        <w:rPr>
          <w:rFonts w:ascii="Arial" w:hAnsi="Arial" w:cs="Arial"/>
          <w:sz w:val="20"/>
          <w:szCs w:val="20"/>
        </w:rPr>
        <w:t xml:space="preserve"> (Garante), come richiesto dal Debitore, col presente Contratto si impegna irrevocabilmente a pagare al Beneficiario, a prima richiesta scritta, senza opporre eccezioni ed entro il temine di 30 giorni, ogni somma fino a concorrenza del massimale precisato in polizza al ricevimento di una comunicazione scritta con la quale il Beneficiario affermi che il Debi</w:t>
      </w:r>
      <w:r w:rsidR="00162891" w:rsidRPr="00BD7E1E">
        <w:rPr>
          <w:rFonts w:ascii="Arial" w:hAnsi="Arial" w:cs="Arial"/>
          <w:sz w:val="20"/>
          <w:szCs w:val="20"/>
        </w:rPr>
        <w:t xml:space="preserve">tore si è reso inadempiente alle obbligazioni derivanti dal servizio di distribuzione e previste dal </w:t>
      </w:r>
      <w:r w:rsidR="00CC28F7">
        <w:rPr>
          <w:rFonts w:ascii="Arial" w:hAnsi="Arial" w:cs="Arial"/>
          <w:sz w:val="20"/>
          <w:szCs w:val="20"/>
        </w:rPr>
        <w:t>“</w:t>
      </w:r>
      <w:r w:rsidR="00162891" w:rsidRPr="00BD7E1E">
        <w:rPr>
          <w:rFonts w:ascii="Arial" w:hAnsi="Arial" w:cs="Arial"/>
          <w:sz w:val="20"/>
          <w:szCs w:val="20"/>
        </w:rPr>
        <w:t>Codice di Rete</w:t>
      </w:r>
      <w:r w:rsidR="00E16727">
        <w:rPr>
          <w:rFonts w:ascii="Arial" w:hAnsi="Arial" w:cs="Arial"/>
          <w:sz w:val="20"/>
          <w:szCs w:val="20"/>
        </w:rPr>
        <w:t xml:space="preserve"> tipo</w:t>
      </w:r>
      <w:r w:rsidR="00CC28F7">
        <w:rPr>
          <w:rFonts w:ascii="Arial" w:hAnsi="Arial" w:cs="Arial"/>
          <w:sz w:val="20"/>
          <w:szCs w:val="20"/>
        </w:rPr>
        <w:t>”</w:t>
      </w:r>
      <w:r w:rsidRPr="00BD7E1E">
        <w:rPr>
          <w:rFonts w:ascii="Arial" w:hAnsi="Arial" w:cs="Arial"/>
          <w:sz w:val="20"/>
          <w:szCs w:val="20"/>
        </w:rPr>
        <w:t>.</w:t>
      </w:r>
    </w:p>
    <w:p w:rsidR="00060722" w:rsidRPr="00BD7E1E" w:rsidRDefault="00060722" w:rsidP="00CC28F7">
      <w:pPr>
        <w:spacing w:line="300" w:lineRule="auto"/>
        <w:jc w:val="both"/>
        <w:rPr>
          <w:rFonts w:ascii="Arial" w:hAnsi="Arial" w:cs="Arial"/>
          <w:sz w:val="20"/>
          <w:szCs w:val="20"/>
        </w:rPr>
      </w:pPr>
      <w:r w:rsidRPr="00BD7E1E">
        <w:rPr>
          <w:rFonts w:ascii="Arial" w:hAnsi="Arial" w:cs="Arial"/>
          <w:sz w:val="20"/>
          <w:szCs w:val="20"/>
        </w:rPr>
        <w:t>In nessun caso, il Garante potrà opporre al Beneficiario:</w:t>
      </w:r>
    </w:p>
    <w:p w:rsidR="00060722" w:rsidRPr="00BD7E1E" w:rsidRDefault="00060722" w:rsidP="00CC28F7">
      <w:pPr>
        <w:numPr>
          <w:ilvl w:val="0"/>
          <w:numId w:val="7"/>
        </w:numPr>
        <w:tabs>
          <w:tab w:val="clear" w:pos="900"/>
        </w:tabs>
        <w:spacing w:line="30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D7E1E">
        <w:rPr>
          <w:rFonts w:ascii="Arial" w:hAnsi="Arial" w:cs="Arial"/>
          <w:sz w:val="20"/>
          <w:szCs w:val="20"/>
        </w:rPr>
        <w:t>il mancato pagamento dei premi da parte del Debitore, neanche dei supplementi di premio eventualmente dovuti nel caso in cui la durata della polizza ecceda quella inizialmente prevista;</w:t>
      </w:r>
    </w:p>
    <w:p w:rsidR="00060722" w:rsidRPr="00BD7E1E" w:rsidRDefault="00060722" w:rsidP="00CC28F7">
      <w:pPr>
        <w:numPr>
          <w:ilvl w:val="0"/>
          <w:numId w:val="7"/>
        </w:numPr>
        <w:tabs>
          <w:tab w:val="clear" w:pos="900"/>
        </w:tabs>
        <w:spacing w:line="30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D7E1E">
        <w:rPr>
          <w:rFonts w:ascii="Arial" w:hAnsi="Arial" w:cs="Arial"/>
          <w:sz w:val="20"/>
          <w:szCs w:val="20"/>
        </w:rPr>
        <w:t>la mancata costituzione da parte del Debitore di un deposito cautelativo o di altre controgaranzie a favore del Garante, ove ciò sia previsto.</w:t>
      </w:r>
    </w:p>
    <w:p w:rsidR="00060722" w:rsidRPr="00BD7E1E" w:rsidRDefault="00060722" w:rsidP="00CC28F7">
      <w:pPr>
        <w:spacing w:line="300" w:lineRule="auto"/>
        <w:jc w:val="both"/>
        <w:rPr>
          <w:rFonts w:ascii="Arial" w:hAnsi="Arial" w:cs="Arial"/>
          <w:sz w:val="20"/>
          <w:szCs w:val="20"/>
        </w:rPr>
      </w:pPr>
      <w:r w:rsidRPr="00BD7E1E">
        <w:rPr>
          <w:rFonts w:ascii="Arial" w:hAnsi="Arial" w:cs="Arial"/>
          <w:sz w:val="20"/>
          <w:szCs w:val="20"/>
        </w:rPr>
        <w:t>Ai fini della determinazione delle somme dovute, il Garante non potrà opporre in compensazione eventuali debiti che il Beneficiario abbia verso il Debitore.</w:t>
      </w:r>
    </w:p>
    <w:p w:rsidR="00634BFD" w:rsidRPr="00BD7E1E" w:rsidRDefault="00060722" w:rsidP="00CC28F7">
      <w:pPr>
        <w:spacing w:line="300" w:lineRule="auto"/>
        <w:jc w:val="both"/>
        <w:rPr>
          <w:rFonts w:ascii="Arial" w:hAnsi="Arial" w:cs="Arial"/>
          <w:sz w:val="20"/>
          <w:szCs w:val="20"/>
        </w:rPr>
      </w:pPr>
      <w:r w:rsidRPr="00BD7E1E">
        <w:rPr>
          <w:rFonts w:ascii="Arial" w:hAnsi="Arial" w:cs="Arial"/>
          <w:sz w:val="20"/>
          <w:szCs w:val="20"/>
        </w:rPr>
        <w:t>Il Contratto è efficace dal _____________ [oppure: dalla data specificata in polizza, oppure: dalla data di sottoscrizione] fino a</w:t>
      </w:r>
      <w:r w:rsidR="00634BFD" w:rsidRPr="00BD7E1E">
        <w:rPr>
          <w:rFonts w:ascii="Arial" w:hAnsi="Arial" w:cs="Arial"/>
          <w:sz w:val="20"/>
          <w:szCs w:val="20"/>
        </w:rPr>
        <w:t>lla scadenza del sesto mese successivo alla cessazione del servizio di distribuzione per la totalità dei punti di riconsegna.</w:t>
      </w:r>
      <w:r w:rsidRPr="00BD7E1E">
        <w:rPr>
          <w:rFonts w:ascii="Arial" w:hAnsi="Arial" w:cs="Arial"/>
          <w:sz w:val="20"/>
          <w:szCs w:val="20"/>
        </w:rPr>
        <w:t xml:space="preserve"> </w:t>
      </w:r>
    </w:p>
    <w:p w:rsidR="00060722" w:rsidRPr="00BD7E1E" w:rsidRDefault="00060722" w:rsidP="00CC28F7">
      <w:pPr>
        <w:spacing w:line="300" w:lineRule="auto"/>
        <w:jc w:val="both"/>
        <w:rPr>
          <w:rFonts w:ascii="Arial" w:hAnsi="Arial" w:cs="Arial"/>
          <w:sz w:val="20"/>
          <w:szCs w:val="20"/>
        </w:rPr>
      </w:pPr>
      <w:r w:rsidRPr="00BD7E1E">
        <w:rPr>
          <w:rFonts w:ascii="Arial" w:hAnsi="Arial" w:cs="Arial"/>
          <w:sz w:val="20"/>
          <w:szCs w:val="20"/>
        </w:rPr>
        <w:t>Il Garante non godrà del beneficio della preventiva escussione del Debitore.</w:t>
      </w:r>
    </w:p>
    <w:p w:rsidR="00060722" w:rsidRPr="00BD7E1E" w:rsidRDefault="00060722" w:rsidP="00CC28F7">
      <w:pPr>
        <w:spacing w:line="300" w:lineRule="auto"/>
        <w:jc w:val="both"/>
        <w:rPr>
          <w:rFonts w:ascii="Arial" w:hAnsi="Arial" w:cs="Arial"/>
          <w:sz w:val="20"/>
          <w:szCs w:val="20"/>
        </w:rPr>
      </w:pPr>
      <w:r w:rsidRPr="00BD7E1E">
        <w:rPr>
          <w:rFonts w:ascii="Arial" w:hAnsi="Arial" w:cs="Arial"/>
          <w:sz w:val="20"/>
          <w:szCs w:val="20"/>
        </w:rPr>
        <w:t>Il Garante rinuncia al termine previsto dall’art. 1957 co. 1 c.c. e a valersi dell’art. 1955 c.c.</w:t>
      </w:r>
    </w:p>
    <w:p w:rsidR="00060722" w:rsidRPr="00BD7E1E" w:rsidRDefault="00060722" w:rsidP="00CC28F7">
      <w:pPr>
        <w:spacing w:line="300" w:lineRule="auto"/>
        <w:jc w:val="both"/>
        <w:rPr>
          <w:rFonts w:ascii="Arial" w:hAnsi="Arial" w:cs="Arial"/>
          <w:sz w:val="20"/>
          <w:szCs w:val="20"/>
        </w:rPr>
      </w:pPr>
      <w:r w:rsidRPr="00BD7E1E">
        <w:rPr>
          <w:rFonts w:ascii="Arial" w:hAnsi="Arial" w:cs="Arial"/>
          <w:sz w:val="20"/>
          <w:szCs w:val="20"/>
        </w:rPr>
        <w:t>Spese, imposte ed altri eventuali oneri relativi e conseguenti alla garanzia non saranno posti a carico del Beneficiario.</w:t>
      </w:r>
    </w:p>
    <w:p w:rsidR="00060722" w:rsidRPr="00BD7E1E" w:rsidRDefault="00060722" w:rsidP="00CC28F7">
      <w:pPr>
        <w:spacing w:line="300" w:lineRule="auto"/>
        <w:jc w:val="both"/>
        <w:rPr>
          <w:rFonts w:ascii="Arial" w:hAnsi="Arial" w:cs="Arial"/>
          <w:sz w:val="20"/>
          <w:szCs w:val="20"/>
        </w:rPr>
      </w:pPr>
      <w:r w:rsidRPr="00BD7E1E">
        <w:rPr>
          <w:rFonts w:ascii="Arial" w:hAnsi="Arial" w:cs="Arial"/>
          <w:sz w:val="20"/>
          <w:szCs w:val="20"/>
        </w:rPr>
        <w:t xml:space="preserve">Tutte le comunicazioni o notifiche al Garante, dipendenti dal presente Contratto, dovranno essere fatte con lettera raccomandata indirizzata a: </w:t>
      </w:r>
      <w:r w:rsidR="00745DBE" w:rsidRPr="00BD7E1E">
        <w:rPr>
          <w:rFonts w:ascii="Arial" w:hAnsi="Arial" w:cs="Arial"/>
          <w:sz w:val="20"/>
          <w:szCs w:val="20"/>
        </w:rPr>
        <w:t xml:space="preserve">(indirizzo Compagnia) </w:t>
      </w:r>
      <w:r w:rsidRPr="00BD7E1E">
        <w:rPr>
          <w:rFonts w:ascii="Arial" w:hAnsi="Arial" w:cs="Arial"/>
          <w:sz w:val="20"/>
          <w:szCs w:val="20"/>
        </w:rPr>
        <w:t>_______________________</w:t>
      </w:r>
    </w:p>
    <w:p w:rsidR="00E16727" w:rsidRDefault="00425C04" w:rsidP="00CC28F7">
      <w:pPr>
        <w:spacing w:line="300" w:lineRule="auto"/>
        <w:jc w:val="both"/>
        <w:rPr>
          <w:rFonts w:ascii="Arial" w:hAnsi="Arial" w:cs="Arial"/>
          <w:sz w:val="20"/>
          <w:szCs w:val="20"/>
        </w:rPr>
      </w:pPr>
      <w:r w:rsidRPr="00BD7E1E">
        <w:rPr>
          <w:rFonts w:ascii="Arial" w:hAnsi="Arial" w:cs="Arial"/>
          <w:sz w:val="20"/>
          <w:szCs w:val="20"/>
        </w:rPr>
        <w:t>E</w:t>
      </w:r>
      <w:r w:rsidR="001C1AF8" w:rsidRPr="00BD7E1E">
        <w:rPr>
          <w:rFonts w:ascii="Arial" w:hAnsi="Arial" w:cs="Arial"/>
          <w:sz w:val="20"/>
          <w:szCs w:val="20"/>
        </w:rPr>
        <w:t xml:space="preserve">ventuale lettera </w:t>
      </w:r>
      <w:r w:rsidRPr="00BD7E1E">
        <w:rPr>
          <w:rFonts w:ascii="Arial" w:hAnsi="Arial" w:cs="Arial"/>
          <w:sz w:val="20"/>
          <w:szCs w:val="20"/>
        </w:rPr>
        <w:t xml:space="preserve">anticipata </w:t>
      </w:r>
      <w:r w:rsidR="001C1AF8" w:rsidRPr="00BD7E1E">
        <w:rPr>
          <w:rFonts w:ascii="Arial" w:hAnsi="Arial" w:cs="Arial"/>
          <w:sz w:val="20"/>
          <w:szCs w:val="20"/>
        </w:rPr>
        <w:t>di revoca della garanzia dovrà pervenire tramite raccomandata A.R. a</w:t>
      </w:r>
      <w:r w:rsidR="00BD7E1E">
        <w:rPr>
          <w:rFonts w:ascii="Arial" w:hAnsi="Arial" w:cs="Arial"/>
          <w:sz w:val="20"/>
          <w:szCs w:val="20"/>
        </w:rPr>
        <w:t>:</w:t>
      </w:r>
    </w:p>
    <w:p w:rsidR="00EF143A" w:rsidRPr="00BD7E1E" w:rsidRDefault="00E16727" w:rsidP="00CC28F7">
      <w:pPr>
        <w:spacing w:line="300" w:lineRule="auto"/>
        <w:jc w:val="both"/>
        <w:rPr>
          <w:rFonts w:ascii="Arial" w:hAnsi="Arial" w:cs="Arial"/>
          <w:sz w:val="20"/>
          <w:szCs w:val="20"/>
        </w:rPr>
      </w:pPr>
      <w:r w:rsidRPr="00E16727">
        <w:rPr>
          <w:rFonts w:ascii="Arial" w:hAnsi="Arial" w:cs="Arial"/>
          <w:b/>
          <w:sz w:val="20"/>
          <w:szCs w:val="20"/>
        </w:rPr>
        <w:t xml:space="preserve">Julia Rete </w:t>
      </w:r>
      <w:proofErr w:type="spellStart"/>
      <w:r w:rsidRPr="00E16727">
        <w:rPr>
          <w:rFonts w:ascii="Arial" w:hAnsi="Arial" w:cs="Arial"/>
          <w:b/>
          <w:sz w:val="20"/>
          <w:szCs w:val="20"/>
        </w:rPr>
        <w:t>s.u.r.l</w:t>
      </w:r>
      <w:proofErr w:type="spellEnd"/>
      <w:r w:rsidRPr="00E16727">
        <w:rPr>
          <w:rFonts w:ascii="Arial" w:hAnsi="Arial" w:cs="Arial"/>
          <w:b/>
          <w:sz w:val="20"/>
          <w:szCs w:val="20"/>
        </w:rPr>
        <w:t>. – Corso Garibaldi, 149 – 64021 GIULIANOVA (TE)</w:t>
      </w:r>
      <w:r w:rsidR="00BA335F" w:rsidRPr="00BD7E1E">
        <w:rPr>
          <w:rFonts w:ascii="Arial" w:hAnsi="Arial" w:cs="Arial"/>
          <w:sz w:val="20"/>
          <w:szCs w:val="20"/>
        </w:rPr>
        <w:t>,</w:t>
      </w:r>
      <w:r w:rsidR="00785C63" w:rsidRPr="00BD7E1E">
        <w:rPr>
          <w:rFonts w:ascii="Arial" w:hAnsi="Arial" w:cs="Arial"/>
          <w:sz w:val="20"/>
          <w:szCs w:val="20"/>
        </w:rPr>
        <w:t xml:space="preserve"> </w:t>
      </w:r>
      <w:r w:rsidR="001C1AF8" w:rsidRPr="00BD7E1E">
        <w:rPr>
          <w:rFonts w:ascii="Arial" w:hAnsi="Arial" w:cs="Arial"/>
          <w:sz w:val="20"/>
          <w:szCs w:val="20"/>
        </w:rPr>
        <w:t>almeno 90 giorni prima della scadenza annuale originaria o rinnovata della polizza.</w:t>
      </w:r>
    </w:p>
    <w:p w:rsidR="00060722" w:rsidRPr="00BD7E1E" w:rsidRDefault="00060722" w:rsidP="00CC28F7">
      <w:pPr>
        <w:spacing w:line="300" w:lineRule="auto"/>
        <w:jc w:val="both"/>
        <w:rPr>
          <w:rFonts w:ascii="Arial" w:hAnsi="Arial" w:cs="Arial"/>
          <w:sz w:val="20"/>
          <w:szCs w:val="20"/>
        </w:rPr>
      </w:pPr>
      <w:r w:rsidRPr="00BD7E1E">
        <w:rPr>
          <w:rFonts w:ascii="Arial" w:hAnsi="Arial" w:cs="Arial"/>
          <w:sz w:val="20"/>
          <w:szCs w:val="20"/>
        </w:rPr>
        <w:t xml:space="preserve">Per qualsiasi controversia che dovesse insorgere fra Garante e Beneficiario relativa al presente Contratto sarà competente in via esclusiva il Foro di </w:t>
      </w:r>
      <w:r w:rsidR="00634BFD" w:rsidRPr="00BD7E1E">
        <w:rPr>
          <w:rFonts w:ascii="Arial" w:hAnsi="Arial" w:cs="Arial"/>
          <w:sz w:val="20"/>
          <w:szCs w:val="20"/>
        </w:rPr>
        <w:t>T</w:t>
      </w:r>
      <w:r w:rsidR="00E16727">
        <w:rPr>
          <w:rFonts w:ascii="Arial" w:hAnsi="Arial" w:cs="Arial"/>
          <w:sz w:val="20"/>
          <w:szCs w:val="20"/>
        </w:rPr>
        <w:t>eramo</w:t>
      </w:r>
      <w:bookmarkStart w:id="0" w:name="_GoBack"/>
      <w:bookmarkEnd w:id="0"/>
      <w:r w:rsidRPr="00BD7E1E">
        <w:rPr>
          <w:rFonts w:ascii="Arial" w:hAnsi="Arial" w:cs="Arial"/>
          <w:sz w:val="20"/>
          <w:szCs w:val="20"/>
        </w:rPr>
        <w:t>.</w:t>
      </w:r>
    </w:p>
    <w:p w:rsidR="00060722" w:rsidRPr="00BD7E1E" w:rsidRDefault="00060722" w:rsidP="00CC28F7">
      <w:pPr>
        <w:spacing w:line="300" w:lineRule="auto"/>
        <w:jc w:val="both"/>
        <w:rPr>
          <w:rFonts w:ascii="Arial" w:hAnsi="Arial" w:cs="Arial"/>
          <w:sz w:val="20"/>
          <w:szCs w:val="20"/>
        </w:rPr>
      </w:pPr>
      <w:r w:rsidRPr="00BD7E1E">
        <w:rPr>
          <w:rFonts w:ascii="Arial" w:hAnsi="Arial" w:cs="Arial"/>
          <w:sz w:val="20"/>
          <w:szCs w:val="20"/>
        </w:rPr>
        <w:t xml:space="preserve">Le condizioni previste nel presente Contratto, in caso di contrasto, prevalgono sulle Condizioni Generali di Assicurazione.   </w:t>
      </w:r>
    </w:p>
    <w:p w:rsidR="005F672B" w:rsidRPr="00BD7E1E" w:rsidRDefault="005F672B" w:rsidP="00BD7E1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025C95" w:rsidRPr="00BD7E1E" w:rsidRDefault="00025C95" w:rsidP="00BD7E1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060722" w:rsidRPr="00BD7E1E" w:rsidRDefault="00060722" w:rsidP="00BD7E1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D7E1E">
        <w:rPr>
          <w:rFonts w:ascii="Arial" w:hAnsi="Arial" w:cs="Arial"/>
          <w:sz w:val="20"/>
          <w:szCs w:val="20"/>
        </w:rPr>
        <w:t>Data e luogo</w:t>
      </w:r>
      <w:r w:rsidRPr="00BD7E1E">
        <w:rPr>
          <w:rFonts w:ascii="Arial" w:hAnsi="Arial" w:cs="Arial"/>
          <w:sz w:val="20"/>
          <w:szCs w:val="20"/>
        </w:rPr>
        <w:tab/>
      </w:r>
      <w:r w:rsidRPr="00BD7E1E">
        <w:rPr>
          <w:rFonts w:ascii="Arial" w:hAnsi="Arial" w:cs="Arial"/>
          <w:sz w:val="20"/>
          <w:szCs w:val="20"/>
        </w:rPr>
        <w:tab/>
      </w:r>
      <w:r w:rsidRPr="00BD7E1E">
        <w:rPr>
          <w:rFonts w:ascii="Arial" w:hAnsi="Arial" w:cs="Arial"/>
          <w:sz w:val="20"/>
          <w:szCs w:val="20"/>
        </w:rPr>
        <w:tab/>
      </w:r>
      <w:r w:rsidRPr="00BD7E1E">
        <w:rPr>
          <w:rFonts w:ascii="Arial" w:hAnsi="Arial" w:cs="Arial"/>
          <w:sz w:val="20"/>
          <w:szCs w:val="20"/>
        </w:rPr>
        <w:tab/>
      </w:r>
      <w:r w:rsidR="00AA1B2E" w:rsidRPr="00BD7E1E">
        <w:rPr>
          <w:rFonts w:ascii="Arial" w:hAnsi="Arial" w:cs="Arial"/>
          <w:sz w:val="20"/>
          <w:szCs w:val="20"/>
        </w:rPr>
        <w:tab/>
      </w:r>
      <w:r w:rsidRPr="00BD7E1E">
        <w:rPr>
          <w:rFonts w:ascii="Arial" w:hAnsi="Arial" w:cs="Arial"/>
          <w:sz w:val="20"/>
          <w:szCs w:val="20"/>
        </w:rPr>
        <w:t xml:space="preserve">TIMBRO E FIRMA </w:t>
      </w:r>
    </w:p>
    <w:p w:rsidR="00025C95" w:rsidRPr="00BD7E1E" w:rsidRDefault="00025C95" w:rsidP="00BD7E1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AA1B2E" w:rsidRPr="00BD7E1E" w:rsidRDefault="00AA1B2E" w:rsidP="00BD7E1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060722" w:rsidRPr="00BD7E1E" w:rsidRDefault="00060722" w:rsidP="00BD7E1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D7E1E">
        <w:rPr>
          <w:rFonts w:ascii="Arial" w:hAnsi="Arial" w:cs="Arial"/>
          <w:sz w:val="20"/>
          <w:szCs w:val="20"/>
        </w:rPr>
        <w:t>Ai sensi e per gli effetti dell’art. 1341 Cod. Civ. si approvano specificatamente i punti:</w:t>
      </w:r>
    </w:p>
    <w:p w:rsidR="00060722" w:rsidRPr="00BD7E1E" w:rsidRDefault="00060722" w:rsidP="00BD7E1E">
      <w:pPr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D7E1E">
        <w:rPr>
          <w:rFonts w:ascii="Arial" w:hAnsi="Arial" w:cs="Arial"/>
          <w:sz w:val="20"/>
          <w:szCs w:val="20"/>
        </w:rPr>
        <w:t>pagamento a prima richiesta;</w:t>
      </w:r>
    </w:p>
    <w:p w:rsidR="00060722" w:rsidRPr="00BD7E1E" w:rsidRDefault="00060722" w:rsidP="00BD7E1E">
      <w:pPr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D7E1E">
        <w:rPr>
          <w:rFonts w:ascii="Arial" w:hAnsi="Arial" w:cs="Arial"/>
          <w:sz w:val="20"/>
          <w:szCs w:val="20"/>
        </w:rPr>
        <w:t>validità della garanzia;</w:t>
      </w:r>
    </w:p>
    <w:p w:rsidR="00060722" w:rsidRPr="00BD7E1E" w:rsidRDefault="00060722" w:rsidP="00BD7E1E">
      <w:pPr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D7E1E">
        <w:rPr>
          <w:rFonts w:ascii="Arial" w:hAnsi="Arial" w:cs="Arial"/>
          <w:sz w:val="20"/>
          <w:szCs w:val="20"/>
        </w:rPr>
        <w:t>rinuncia ad avvalersi della preventiva escussione;</w:t>
      </w:r>
    </w:p>
    <w:p w:rsidR="00060722" w:rsidRPr="00BD7E1E" w:rsidRDefault="00060722" w:rsidP="00BD7E1E">
      <w:pPr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D7E1E">
        <w:rPr>
          <w:rFonts w:ascii="Arial" w:hAnsi="Arial" w:cs="Arial"/>
          <w:sz w:val="20"/>
          <w:szCs w:val="20"/>
        </w:rPr>
        <w:t>rinuncia ad avvalersi del disposto degli artt. 1955 e 1957 Cod. Civ.</w:t>
      </w:r>
    </w:p>
    <w:p w:rsidR="00060722" w:rsidRPr="00BD7E1E" w:rsidRDefault="00060722" w:rsidP="00BD7E1E">
      <w:pPr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D7E1E">
        <w:rPr>
          <w:rFonts w:ascii="Arial" w:hAnsi="Arial" w:cs="Arial"/>
          <w:sz w:val="20"/>
          <w:szCs w:val="20"/>
        </w:rPr>
        <w:t>Foro competente</w:t>
      </w:r>
    </w:p>
    <w:p w:rsidR="00060722" w:rsidRPr="00BD7E1E" w:rsidRDefault="00060722" w:rsidP="00BD7E1E">
      <w:pPr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D7E1E">
        <w:rPr>
          <w:rFonts w:ascii="Arial" w:hAnsi="Arial" w:cs="Arial"/>
          <w:sz w:val="20"/>
          <w:szCs w:val="20"/>
        </w:rPr>
        <w:t>Prevalenza sulle Condizioni Generali di Assicurazione</w:t>
      </w:r>
    </w:p>
    <w:p w:rsidR="00060722" w:rsidRPr="00BD7E1E" w:rsidRDefault="00060722" w:rsidP="00BD7E1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56292C" w:rsidRPr="00BD7E1E" w:rsidRDefault="00060722" w:rsidP="00BD7E1E">
      <w:pPr>
        <w:tabs>
          <w:tab w:val="left" w:pos="4253"/>
        </w:tabs>
        <w:spacing w:line="276" w:lineRule="auto"/>
        <w:outlineLvl w:val="0"/>
        <w:rPr>
          <w:rFonts w:ascii="Arial" w:hAnsi="Arial" w:cs="Arial"/>
          <w:sz w:val="20"/>
          <w:szCs w:val="20"/>
        </w:rPr>
      </w:pPr>
      <w:r w:rsidRPr="00BD7E1E">
        <w:rPr>
          <w:rFonts w:ascii="Arial" w:hAnsi="Arial" w:cs="Arial"/>
          <w:sz w:val="20"/>
          <w:szCs w:val="20"/>
        </w:rPr>
        <w:t xml:space="preserve">                                                </w:t>
      </w:r>
      <w:r w:rsidR="00AA1B2E" w:rsidRPr="00BD7E1E">
        <w:rPr>
          <w:rFonts w:ascii="Arial" w:hAnsi="Arial" w:cs="Arial"/>
          <w:sz w:val="20"/>
          <w:szCs w:val="20"/>
        </w:rPr>
        <w:tab/>
      </w:r>
      <w:r w:rsidRPr="00BD7E1E">
        <w:rPr>
          <w:rFonts w:ascii="Arial" w:hAnsi="Arial" w:cs="Arial"/>
          <w:sz w:val="20"/>
          <w:szCs w:val="20"/>
        </w:rPr>
        <w:t xml:space="preserve"> TIMBRO E FIRMA</w:t>
      </w:r>
    </w:p>
    <w:sectPr w:rsidR="0056292C" w:rsidRPr="00BD7E1E" w:rsidSect="00BD7E1E">
      <w:pgSz w:w="11906" w:h="16838"/>
      <w:pgMar w:top="1560" w:right="141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 55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E76A9"/>
    <w:multiLevelType w:val="hybridMultilevel"/>
    <w:tmpl w:val="167AA64C"/>
    <w:lvl w:ilvl="0" w:tplc="0066AF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B63B0"/>
    <w:multiLevelType w:val="hybridMultilevel"/>
    <w:tmpl w:val="20ACB08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4F54A1"/>
    <w:multiLevelType w:val="hybridMultilevel"/>
    <w:tmpl w:val="BC9E6BFC"/>
    <w:lvl w:ilvl="0" w:tplc="211CAA74">
      <w:start w:val="1"/>
      <w:numFmt w:val="bullet"/>
      <w:lvlText w:val="-"/>
      <w:lvlJc w:val="left"/>
      <w:pPr>
        <w:tabs>
          <w:tab w:val="num" w:pos="1773"/>
        </w:tabs>
        <w:ind w:left="1773" w:hanging="360"/>
      </w:pPr>
      <w:rPr>
        <w:rFonts w:ascii="Arial" w:hAnsi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E136B49"/>
    <w:multiLevelType w:val="hybridMultilevel"/>
    <w:tmpl w:val="1D88724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541753"/>
    <w:multiLevelType w:val="hybridMultilevel"/>
    <w:tmpl w:val="EC9A6226"/>
    <w:lvl w:ilvl="0" w:tplc="5E7A06EE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Univers 55" w:hAnsi="Univers 55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4A3E34"/>
    <w:multiLevelType w:val="hybridMultilevel"/>
    <w:tmpl w:val="FF7CD8EE"/>
    <w:lvl w:ilvl="0" w:tplc="5E7A06EE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Univers 55" w:hAnsi="Univers 55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50201"/>
    <w:multiLevelType w:val="hybridMultilevel"/>
    <w:tmpl w:val="932C9FE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E7A06E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Univers 55" w:hAnsi="Univers 55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EB42486"/>
    <w:multiLevelType w:val="hybridMultilevel"/>
    <w:tmpl w:val="C186E8B2"/>
    <w:lvl w:ilvl="0" w:tplc="EDA80A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1"/>
  </w:num>
  <w:num w:numId="5">
    <w:abstractNumId w:val="3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92C"/>
    <w:rsid w:val="00025C95"/>
    <w:rsid w:val="00031BFC"/>
    <w:rsid w:val="00060722"/>
    <w:rsid w:val="00082A14"/>
    <w:rsid w:val="000F4C95"/>
    <w:rsid w:val="00121617"/>
    <w:rsid w:val="00162891"/>
    <w:rsid w:val="001C1AF8"/>
    <w:rsid w:val="002013A7"/>
    <w:rsid w:val="003637F6"/>
    <w:rsid w:val="00425C04"/>
    <w:rsid w:val="004C156C"/>
    <w:rsid w:val="0050185A"/>
    <w:rsid w:val="0056292C"/>
    <w:rsid w:val="00584530"/>
    <w:rsid w:val="005F672B"/>
    <w:rsid w:val="00634BFD"/>
    <w:rsid w:val="00645A44"/>
    <w:rsid w:val="00745DBE"/>
    <w:rsid w:val="00785C63"/>
    <w:rsid w:val="00825A83"/>
    <w:rsid w:val="008377BA"/>
    <w:rsid w:val="008F61D8"/>
    <w:rsid w:val="00933C32"/>
    <w:rsid w:val="009A41EC"/>
    <w:rsid w:val="00AA1B2E"/>
    <w:rsid w:val="00B30F90"/>
    <w:rsid w:val="00B57AFF"/>
    <w:rsid w:val="00BA335F"/>
    <w:rsid w:val="00BC0CA2"/>
    <w:rsid w:val="00BD7E1E"/>
    <w:rsid w:val="00C164DE"/>
    <w:rsid w:val="00C17C0A"/>
    <w:rsid w:val="00CA3751"/>
    <w:rsid w:val="00CC1D07"/>
    <w:rsid w:val="00CC28F7"/>
    <w:rsid w:val="00D30A17"/>
    <w:rsid w:val="00D418D3"/>
    <w:rsid w:val="00D748DC"/>
    <w:rsid w:val="00D80187"/>
    <w:rsid w:val="00D97375"/>
    <w:rsid w:val="00DC4638"/>
    <w:rsid w:val="00E16727"/>
    <w:rsid w:val="00E6115F"/>
    <w:rsid w:val="00E76C7C"/>
    <w:rsid w:val="00EE173A"/>
    <w:rsid w:val="00EF143A"/>
    <w:rsid w:val="00F157A9"/>
    <w:rsid w:val="00F91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955A61"/>
  <w15:docId w15:val="{FDB65FA9-3F48-47A1-8069-B28D48930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e">
    <w:name w:val="Normal"/>
    <w:qFormat/>
    <w:rsid w:val="00D418D3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Mappadocumento">
    <w:name w:val="Document Map"/>
    <w:basedOn w:val="Normale"/>
    <w:semiHidden/>
    <w:rsid w:val="00D8018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stofumetto">
    <w:name w:val="Balloon Text"/>
    <w:basedOn w:val="Normale"/>
    <w:semiHidden/>
    <w:rsid w:val="00745D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259CC-845A-409A-A97B-A0F18DC63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TESTO DI GARANZIA BANCARIA AUTONOMA A PRIMA RICHIESTA DA RILASCIARE AL BENEFICIARIO SU CARTA INTESTATA DELL’ISTITUTO BANCARIO</vt:lpstr>
    </vt:vector>
  </TitlesOfParts>
  <Company>Snam Rete Gas S.p.A.</Company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TESTO DI GARANZIA BANCARIA AUTONOMA A PRIMA RICHIESTA DA RILASCIARE AL BENEFICIARIO SU CARTA INTESTATA DELL’ISTITUTO BANCARIO</dc:title>
  <dc:creator>Snam Rete Gas S.p.A.</dc:creator>
  <cp:lastModifiedBy>Antonio Marinozzi</cp:lastModifiedBy>
  <cp:revision>7</cp:revision>
  <cp:lastPrinted>2010-08-03T10:22:00Z</cp:lastPrinted>
  <dcterms:created xsi:type="dcterms:W3CDTF">2015-05-18T09:06:00Z</dcterms:created>
  <dcterms:modified xsi:type="dcterms:W3CDTF">2017-03-25T13:08:00Z</dcterms:modified>
</cp:coreProperties>
</file>